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4A371" w14:textId="6E584A5F" w:rsidR="008A07BC" w:rsidRPr="007E3EB4" w:rsidRDefault="00C458F3" w:rsidP="007E3EB4">
      <w:pPr>
        <w:pStyle w:val="PargrafodaLista"/>
        <w:spacing w:after="0" w:line="240" w:lineRule="auto"/>
        <w:ind w:left="45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DISPENSADOS</w:t>
      </w:r>
      <w:r w:rsidR="000E6FB4">
        <w:rPr>
          <w:rFonts w:ascii="Arial" w:hAnsi="Arial" w:cs="Arial"/>
          <w:b/>
          <w:bCs/>
        </w:rPr>
        <w:t xml:space="preserve"> DO EXAME DE ORDEM</w:t>
      </w:r>
    </w:p>
    <w:p w14:paraId="7D015775" w14:textId="77777777" w:rsidR="007110CD" w:rsidRDefault="007110CD" w:rsidP="007E3EB4">
      <w:pPr>
        <w:pStyle w:val="PargrafodaLista"/>
        <w:spacing w:after="0" w:line="240" w:lineRule="auto"/>
        <w:ind w:left="454"/>
        <w:rPr>
          <w:rFonts w:ascii="Arial" w:hAnsi="Arial" w:cs="Arial"/>
        </w:rPr>
      </w:pPr>
    </w:p>
    <w:p w14:paraId="1FF3D23E" w14:textId="1B2FBE86" w:rsidR="00E44754" w:rsidRDefault="00E44754" w:rsidP="00E44754">
      <w:pPr>
        <w:pStyle w:val="PargrafodaLista"/>
        <w:spacing w:after="0" w:line="240" w:lineRule="auto"/>
        <w:ind w:left="454"/>
        <w:jc w:val="right"/>
        <w:rPr>
          <w:rFonts w:ascii="Arial" w:hAnsi="Arial" w:cs="Arial"/>
        </w:rPr>
      </w:pPr>
      <w:r>
        <w:rPr>
          <w:rFonts w:ascii="Arial" w:hAnsi="Arial" w:cs="Arial"/>
        </w:rPr>
        <w:t>FUNES, Andrei Mohr</w:t>
      </w:r>
      <w:r>
        <w:rPr>
          <w:rStyle w:val="Refdenotaderodap"/>
          <w:rFonts w:ascii="Arial" w:hAnsi="Arial" w:cs="Arial"/>
        </w:rPr>
        <w:footnoteReference w:id="1"/>
      </w:r>
    </w:p>
    <w:p w14:paraId="30CB02AB" w14:textId="3B72AE3F" w:rsidR="00E44754" w:rsidRDefault="00E44754" w:rsidP="00E44754">
      <w:pPr>
        <w:pStyle w:val="PargrafodaLista"/>
        <w:spacing w:after="0" w:line="240" w:lineRule="auto"/>
        <w:ind w:left="454"/>
        <w:jc w:val="right"/>
        <w:rPr>
          <w:rFonts w:ascii="Arial" w:hAnsi="Arial" w:cs="Arial"/>
        </w:rPr>
      </w:pPr>
      <w:r>
        <w:rPr>
          <w:rFonts w:ascii="Arial" w:hAnsi="Arial" w:cs="Arial"/>
        </w:rPr>
        <w:t>FUNES, Gilmara Pesquero Fernandes Mohr</w:t>
      </w:r>
      <w:r>
        <w:rPr>
          <w:rStyle w:val="Refdenotaderodap"/>
          <w:rFonts w:ascii="Arial" w:hAnsi="Arial" w:cs="Arial"/>
        </w:rPr>
        <w:footnoteReference w:id="2"/>
      </w:r>
    </w:p>
    <w:p w14:paraId="41608564" w14:textId="77777777" w:rsidR="00631921" w:rsidRDefault="00631921" w:rsidP="007E3EB4">
      <w:pPr>
        <w:pStyle w:val="PargrafodaLista"/>
        <w:spacing w:after="0" w:line="240" w:lineRule="auto"/>
        <w:ind w:left="454"/>
        <w:jc w:val="both"/>
        <w:rPr>
          <w:rFonts w:ascii="Arial" w:hAnsi="Arial" w:cs="Arial"/>
        </w:rPr>
      </w:pPr>
    </w:p>
    <w:p w14:paraId="0D096AA3" w14:textId="684A98A6" w:rsidR="00C458F3" w:rsidRPr="00185DA2" w:rsidRDefault="00185DA2" w:rsidP="007E3EB4">
      <w:pPr>
        <w:pStyle w:val="PargrafodaLista"/>
        <w:spacing w:after="0" w:line="240" w:lineRule="auto"/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acordo com o </w:t>
      </w:r>
      <w:r w:rsidRPr="00185DA2">
        <w:rPr>
          <w:rFonts w:ascii="Arial" w:hAnsi="Arial" w:cs="Arial"/>
        </w:rPr>
        <w:t>art. 8º, IV, da Lei n.º 8.906/1994</w:t>
      </w:r>
      <w:r w:rsidR="0063192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é necessário o Exame de</w:t>
      </w:r>
      <w:r w:rsidR="00F931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Ordem para integrar os quadros dos advogados brasileiros. Existem </w:t>
      </w:r>
      <w:r w:rsidR="008A7B66">
        <w:rPr>
          <w:rFonts w:ascii="Arial" w:hAnsi="Arial" w:cs="Arial"/>
        </w:rPr>
        <w:t>casos</w:t>
      </w:r>
      <w:r w:rsidR="003308B0">
        <w:rPr>
          <w:rFonts w:ascii="Arial" w:hAnsi="Arial" w:cs="Arial"/>
        </w:rPr>
        <w:t xml:space="preserve"> de exceção em que </w:t>
      </w:r>
      <w:r w:rsidR="00631921">
        <w:rPr>
          <w:rFonts w:ascii="Arial" w:hAnsi="Arial" w:cs="Arial"/>
        </w:rPr>
        <w:t>se poderá</w:t>
      </w:r>
      <w:r w:rsidR="003308B0">
        <w:rPr>
          <w:rFonts w:ascii="Arial" w:hAnsi="Arial" w:cs="Arial"/>
        </w:rPr>
        <w:t xml:space="preserve"> ingressar </w:t>
      </w:r>
      <w:r w:rsidR="00631921">
        <w:rPr>
          <w:rFonts w:ascii="Arial" w:hAnsi="Arial" w:cs="Arial"/>
        </w:rPr>
        <w:t>n</w:t>
      </w:r>
      <w:r w:rsidR="003308B0">
        <w:rPr>
          <w:rFonts w:ascii="Arial" w:hAnsi="Arial" w:cs="Arial"/>
        </w:rPr>
        <w:t>o quadro de advogados, sem a referida aprovação</w:t>
      </w:r>
      <w:r w:rsidR="00631921">
        <w:rPr>
          <w:rFonts w:ascii="Arial" w:hAnsi="Arial" w:cs="Arial"/>
        </w:rPr>
        <w:t>. S</w:t>
      </w:r>
      <w:r w:rsidR="003308B0">
        <w:rPr>
          <w:rFonts w:ascii="Arial" w:hAnsi="Arial" w:cs="Arial"/>
        </w:rPr>
        <w:t xml:space="preserve">ão eles: </w:t>
      </w:r>
      <w:r w:rsidR="001F7E9A">
        <w:rPr>
          <w:rFonts w:ascii="Arial" w:hAnsi="Arial" w:cs="Arial"/>
        </w:rPr>
        <w:t xml:space="preserve">o </w:t>
      </w:r>
      <w:r w:rsidR="001F7E9A" w:rsidRPr="001F7E9A">
        <w:rPr>
          <w:rFonts w:ascii="Arial" w:hAnsi="Arial" w:cs="Arial"/>
        </w:rPr>
        <w:t>oriundos da Magistratura e do Ministério Público e os bacharéis</w:t>
      </w:r>
      <w:r w:rsidR="005A4E79">
        <w:rPr>
          <w:rFonts w:ascii="Arial" w:hAnsi="Arial" w:cs="Arial"/>
        </w:rPr>
        <w:t xml:space="preserve"> que</w:t>
      </w:r>
      <w:r w:rsidR="00631921">
        <w:rPr>
          <w:rFonts w:ascii="Arial" w:hAnsi="Arial" w:cs="Arial"/>
        </w:rPr>
        <w:t>,</w:t>
      </w:r>
      <w:r w:rsidR="005A4E79">
        <w:rPr>
          <w:rFonts w:ascii="Arial" w:hAnsi="Arial" w:cs="Arial"/>
        </w:rPr>
        <w:t xml:space="preserve"> aprovados em concurso público</w:t>
      </w:r>
      <w:r w:rsidR="00631921">
        <w:rPr>
          <w:rFonts w:ascii="Arial" w:hAnsi="Arial" w:cs="Arial"/>
        </w:rPr>
        <w:t>,</w:t>
      </w:r>
      <w:r w:rsidR="005A4E79">
        <w:rPr>
          <w:rFonts w:ascii="Arial" w:hAnsi="Arial" w:cs="Arial"/>
        </w:rPr>
        <w:t xml:space="preserve"> atuem como advogados públicos há mais de cinco ano</w:t>
      </w:r>
      <w:r w:rsidR="00082F32">
        <w:rPr>
          <w:rFonts w:ascii="Arial" w:hAnsi="Arial" w:cs="Arial"/>
        </w:rPr>
        <w:t>s</w:t>
      </w:r>
      <w:r w:rsidR="00631921">
        <w:rPr>
          <w:rFonts w:ascii="Arial" w:hAnsi="Arial" w:cs="Arial"/>
        </w:rPr>
        <w:t>, bem como</w:t>
      </w:r>
      <w:r w:rsidR="00082F32">
        <w:rPr>
          <w:rFonts w:ascii="Arial" w:hAnsi="Arial" w:cs="Arial"/>
        </w:rPr>
        <w:t xml:space="preserve"> o definido no </w:t>
      </w:r>
      <w:r w:rsidR="00631921">
        <w:rPr>
          <w:rFonts w:ascii="Arial" w:hAnsi="Arial" w:cs="Arial"/>
        </w:rPr>
        <w:t>a</w:t>
      </w:r>
      <w:r w:rsidR="00082F32">
        <w:rPr>
          <w:rFonts w:ascii="Arial" w:hAnsi="Arial" w:cs="Arial"/>
        </w:rPr>
        <w:t>rt. 7º</w:t>
      </w:r>
      <w:r w:rsidR="00631921">
        <w:rPr>
          <w:rFonts w:ascii="Arial" w:hAnsi="Arial" w:cs="Arial"/>
        </w:rPr>
        <w:t>,</w:t>
      </w:r>
      <w:r w:rsidR="00082F32">
        <w:rPr>
          <w:rFonts w:ascii="Arial" w:hAnsi="Arial" w:cs="Arial"/>
        </w:rPr>
        <w:t xml:space="preserve"> da Resolução </w:t>
      </w:r>
      <w:r w:rsidR="00EC4935">
        <w:rPr>
          <w:rFonts w:ascii="Arial" w:hAnsi="Arial" w:cs="Arial"/>
        </w:rPr>
        <w:t>02/1994: “</w:t>
      </w:r>
      <w:r w:rsidR="00EC4935" w:rsidRPr="00EC4935">
        <w:rPr>
          <w:rFonts w:ascii="Arial" w:hAnsi="Arial" w:cs="Arial"/>
        </w:rPr>
        <w:t>Art. 7º</w:t>
      </w:r>
      <w:r w:rsidR="00631921">
        <w:rPr>
          <w:rFonts w:ascii="Arial" w:hAnsi="Arial" w:cs="Arial"/>
        </w:rPr>
        <w:t>.</w:t>
      </w:r>
      <w:r w:rsidR="00EC4935" w:rsidRPr="00EC4935">
        <w:rPr>
          <w:rFonts w:ascii="Arial" w:hAnsi="Arial" w:cs="Arial"/>
        </w:rPr>
        <w:t xml:space="preserve"> Estão dispensados do Exame de Ordem:</w:t>
      </w:r>
      <w:r w:rsidR="00EC4935">
        <w:rPr>
          <w:rFonts w:ascii="Arial" w:hAnsi="Arial" w:cs="Arial"/>
        </w:rPr>
        <w:t xml:space="preserve"> </w:t>
      </w:r>
      <w:r w:rsidR="00EC4935" w:rsidRPr="00EC4935">
        <w:rPr>
          <w:rFonts w:ascii="Arial" w:hAnsi="Arial" w:cs="Arial"/>
        </w:rPr>
        <w:t>I - os bacharéis em direito que realizaram o estágio profissional de advocacia (Lei nº 4.215/63) ou o estágio de prática forense e organização judiciária (Lei nº 5.842/72), no prazo de dois anos, com aprovação nos exames finais perante banca examinadora integrada por representante da OAB, até 04 de julho de 1994;</w:t>
      </w:r>
      <w:r w:rsidR="00EC4935">
        <w:rPr>
          <w:rFonts w:ascii="Arial" w:hAnsi="Arial" w:cs="Arial"/>
        </w:rPr>
        <w:t xml:space="preserve"> </w:t>
      </w:r>
      <w:r w:rsidR="00EC4935" w:rsidRPr="00EC4935">
        <w:rPr>
          <w:rFonts w:ascii="Arial" w:hAnsi="Arial" w:cs="Arial"/>
        </w:rPr>
        <w:t>II - os inscritos no quadro de estagiários da OAB, até 04 de julho de 1994, desde que realizem o estágio em dois anos de atividades e o concluam, com aprovação final, até 04 de julho de 1996;</w:t>
      </w:r>
      <w:r w:rsidR="00EC4935">
        <w:rPr>
          <w:rFonts w:ascii="Arial" w:hAnsi="Arial" w:cs="Arial"/>
        </w:rPr>
        <w:t xml:space="preserve"> </w:t>
      </w:r>
      <w:r w:rsidR="00EC4935" w:rsidRPr="00EC4935">
        <w:rPr>
          <w:rFonts w:ascii="Arial" w:hAnsi="Arial" w:cs="Arial"/>
        </w:rPr>
        <w:t>III - os matriculados, comprovadamente, nos cursos de estágio referidos no inciso I, antes de 05 de julho de 1994, desde que requeiram inscrições no Quadro de Estagiários da OAB, e o concluam com aprovação final, juntamente com o curso, até 04 de julho de 1996; (NR. Resolução 02/1996).</w:t>
      </w:r>
      <w:r w:rsidR="00EC4935">
        <w:rPr>
          <w:rFonts w:ascii="Arial" w:hAnsi="Arial" w:cs="Arial"/>
        </w:rPr>
        <w:t xml:space="preserve"> </w:t>
      </w:r>
      <w:r w:rsidR="00EC4935" w:rsidRPr="00EC4935">
        <w:rPr>
          <w:rFonts w:ascii="Arial" w:hAnsi="Arial" w:cs="Arial"/>
        </w:rPr>
        <w:t>IV - os que preencheram os requisitos do art. 53, § 2º, da Lei nº 4.215/63, e requereram suas inscrições até 04 de julho de 1994; e</w:t>
      </w:r>
      <w:r w:rsidR="00EC4935">
        <w:rPr>
          <w:rFonts w:ascii="Arial" w:hAnsi="Arial" w:cs="Arial"/>
        </w:rPr>
        <w:t xml:space="preserve"> </w:t>
      </w:r>
      <w:r w:rsidR="00EC4935" w:rsidRPr="00EC4935">
        <w:rPr>
          <w:rFonts w:ascii="Arial" w:hAnsi="Arial" w:cs="Arial"/>
        </w:rPr>
        <w:t>V - os que, tendo suas inscrições anteriores canceladas em virtude do exercício, em caráter definitivo, de cargos ou funções incompatíveis com advocacia, requererem novas inscrições, após a desincompatibilização.</w:t>
      </w:r>
      <w:r w:rsidR="00EC4935">
        <w:rPr>
          <w:rFonts w:ascii="Arial" w:hAnsi="Arial" w:cs="Arial"/>
        </w:rPr>
        <w:t xml:space="preserve"> </w:t>
      </w:r>
      <w:r w:rsidR="00EC4935" w:rsidRPr="00EC4935">
        <w:rPr>
          <w:rFonts w:ascii="Arial" w:hAnsi="Arial" w:cs="Arial"/>
        </w:rPr>
        <w:t>Parágrafo único. Os bacharéis em direito que exerceram cargos ou funções incompatíveis com a advocacia, inclusive em carreira jurídica, sem nunca terem obtido inscrição na OAB, se a requererem, serão obrigados a prestar Exame de Ordem.</w:t>
      </w:r>
      <w:r w:rsidR="00EC4935">
        <w:rPr>
          <w:rFonts w:ascii="Arial" w:hAnsi="Arial" w:cs="Arial"/>
        </w:rPr>
        <w:t xml:space="preserve">” </w:t>
      </w:r>
      <w:r w:rsidR="00E97A28">
        <w:rPr>
          <w:rFonts w:ascii="Arial" w:hAnsi="Arial" w:cs="Arial"/>
        </w:rPr>
        <w:t xml:space="preserve">Referido </w:t>
      </w:r>
      <w:r w:rsidR="00E97A28" w:rsidRPr="007E2EB4">
        <w:rPr>
          <w:rFonts w:ascii="Arial" w:hAnsi="Arial" w:cs="Arial"/>
        </w:rPr>
        <w:t>artigo diz respeito as disposições transitórias relativas à aplicabilidade da Lei nº 8.906, de 04.07.1994</w:t>
      </w:r>
      <w:r w:rsidR="007E2EB4" w:rsidRPr="007E2EB4">
        <w:rPr>
          <w:rFonts w:ascii="Arial" w:hAnsi="Arial" w:cs="Arial"/>
        </w:rPr>
        <w:t>.</w:t>
      </w:r>
      <w:r w:rsidR="007E2EB4">
        <w:rPr>
          <w:rFonts w:ascii="Arial" w:hAnsi="Arial" w:cs="Arial"/>
        </w:rPr>
        <w:t xml:space="preserve"> Assim, </w:t>
      </w:r>
      <w:r w:rsidR="00E11957">
        <w:rPr>
          <w:rFonts w:ascii="Arial" w:hAnsi="Arial" w:cs="Arial"/>
        </w:rPr>
        <w:t xml:space="preserve">denota-se que, a maioria dos concursos referidos no Provimento </w:t>
      </w:r>
      <w:r w:rsidR="00F9312F">
        <w:rPr>
          <w:rFonts w:ascii="Arial" w:hAnsi="Arial" w:cs="Arial"/>
        </w:rPr>
        <w:t xml:space="preserve">144/2011 que isentam da </w:t>
      </w:r>
      <w:r w:rsidR="00384EAD">
        <w:rPr>
          <w:rFonts w:ascii="Arial" w:hAnsi="Arial" w:cs="Arial"/>
        </w:rPr>
        <w:t>aprovação no Exame de Ordem exigem</w:t>
      </w:r>
      <w:r w:rsidR="00631921">
        <w:rPr>
          <w:rFonts w:ascii="Arial" w:hAnsi="Arial" w:cs="Arial"/>
        </w:rPr>
        <w:t>,</w:t>
      </w:r>
      <w:r w:rsidR="00384EAD">
        <w:rPr>
          <w:rFonts w:ascii="Arial" w:hAnsi="Arial" w:cs="Arial"/>
        </w:rPr>
        <w:t xml:space="preserve"> para a aprovação</w:t>
      </w:r>
      <w:r w:rsidR="00631921">
        <w:rPr>
          <w:rFonts w:ascii="Arial" w:hAnsi="Arial" w:cs="Arial"/>
        </w:rPr>
        <w:t>,</w:t>
      </w:r>
      <w:r w:rsidR="00384EAD">
        <w:rPr>
          <w:rFonts w:ascii="Arial" w:hAnsi="Arial" w:cs="Arial"/>
        </w:rPr>
        <w:t xml:space="preserve"> a comprovação de 3 anos de prática jurídica que, na maioria dos casos, é comprovada pelo efetivo exercício da advocacia. Assim, verifica-se a importância do bacharel em direito, </w:t>
      </w:r>
      <w:r w:rsidR="00CA03B2">
        <w:rPr>
          <w:rFonts w:ascii="Arial" w:hAnsi="Arial" w:cs="Arial"/>
        </w:rPr>
        <w:t>durante o último ano da faculdade, ou logo após, preocupar-se com a sua aprovação no Exame da Ordem dos Advogados do Brasil.</w:t>
      </w:r>
      <w:r w:rsidR="007E2EB4" w:rsidRPr="007E2EB4">
        <w:rPr>
          <w:rFonts w:ascii="Arial" w:hAnsi="Arial" w:cs="Arial"/>
        </w:rPr>
        <w:t xml:space="preserve"> </w:t>
      </w:r>
    </w:p>
    <w:p w14:paraId="38D6F81B" w14:textId="1E6F203B" w:rsidR="007E3EB4" w:rsidRPr="007E3EB4" w:rsidRDefault="007E3EB4" w:rsidP="007E3EB4">
      <w:pPr>
        <w:pStyle w:val="PargrafodaLista"/>
        <w:spacing w:after="0" w:line="240" w:lineRule="auto"/>
        <w:ind w:left="454"/>
        <w:jc w:val="both"/>
        <w:rPr>
          <w:rFonts w:ascii="Arial" w:hAnsi="Arial" w:cs="Arial"/>
        </w:rPr>
      </w:pPr>
      <w:r w:rsidRPr="00E44754">
        <w:rPr>
          <w:rFonts w:ascii="Arial" w:hAnsi="Arial" w:cs="Arial"/>
          <w:b/>
          <w:bCs/>
        </w:rPr>
        <w:t>Palavras-chave:</w:t>
      </w:r>
      <w:r>
        <w:rPr>
          <w:rFonts w:ascii="Arial" w:hAnsi="Arial" w:cs="Arial"/>
        </w:rPr>
        <w:t xml:space="preserve"> </w:t>
      </w:r>
      <w:r w:rsidR="00436DF0">
        <w:rPr>
          <w:rFonts w:ascii="Arial" w:hAnsi="Arial" w:cs="Arial"/>
        </w:rPr>
        <w:t>Exame de Ordem</w:t>
      </w:r>
      <w:r>
        <w:rPr>
          <w:rFonts w:ascii="Arial" w:hAnsi="Arial" w:cs="Arial"/>
        </w:rPr>
        <w:t xml:space="preserve">. </w:t>
      </w:r>
      <w:r w:rsidR="00CA03B2">
        <w:rPr>
          <w:rFonts w:ascii="Arial" w:hAnsi="Arial" w:cs="Arial"/>
        </w:rPr>
        <w:t>Isentos. Aprovação.</w:t>
      </w:r>
    </w:p>
    <w:sectPr w:rsidR="007E3EB4" w:rsidRPr="007E3EB4" w:rsidSect="007E3EB4">
      <w:footerReference w:type="even" r:id="rId8"/>
      <w:footerReference w:type="firs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44C0E" w14:textId="77777777" w:rsidR="00BA2823" w:rsidRDefault="00BA2823" w:rsidP="00E44754">
      <w:pPr>
        <w:spacing w:after="0" w:line="240" w:lineRule="auto"/>
      </w:pPr>
      <w:r>
        <w:separator/>
      </w:r>
    </w:p>
  </w:endnote>
  <w:endnote w:type="continuationSeparator" w:id="0">
    <w:p w14:paraId="22CB547E" w14:textId="77777777" w:rsidR="00BA2823" w:rsidRDefault="00BA2823" w:rsidP="00E4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56313" w14:textId="1F43FA5A" w:rsidR="00E44754" w:rsidRDefault="00E44754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E80AF1" wp14:editId="6E8860C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0575" cy="370205"/>
              <wp:effectExtent l="0" t="0" r="9525" b="0"/>
              <wp:wrapNone/>
              <wp:docPr id="1641468867" name="Caixa de Texto 2" descr="#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8C4E2F" w14:textId="56A036DE" w:rsidR="00E44754" w:rsidRPr="00E44754" w:rsidRDefault="00E44754" w:rsidP="00E447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47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E80AF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#INTERNO" style="position:absolute;margin-left:0;margin-top:0;width:62.25pt;height:29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398C4E2F" w14:textId="56A036DE" w:rsidR="00E44754" w:rsidRPr="00E44754" w:rsidRDefault="00E44754" w:rsidP="00E447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475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05225" w14:textId="2388969E" w:rsidR="00E44754" w:rsidRDefault="00E44754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06E731" wp14:editId="05A697D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0575" cy="370205"/>
              <wp:effectExtent l="0" t="0" r="9525" b="0"/>
              <wp:wrapNone/>
              <wp:docPr id="63643371" name="Caixa de Texto 1" descr="#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255C7B" w14:textId="7F59C587" w:rsidR="00E44754" w:rsidRPr="00E44754" w:rsidRDefault="00E44754" w:rsidP="00E447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47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6E73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#INTERNO" style="position:absolute;margin-left:0;margin-top:0;width:62.25pt;height:29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47255C7B" w14:textId="7F59C587" w:rsidR="00E44754" w:rsidRPr="00E44754" w:rsidRDefault="00E44754" w:rsidP="00E447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475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8B434" w14:textId="77777777" w:rsidR="00BA2823" w:rsidRDefault="00BA2823" w:rsidP="00E44754">
      <w:pPr>
        <w:spacing w:after="0" w:line="240" w:lineRule="auto"/>
      </w:pPr>
      <w:r>
        <w:separator/>
      </w:r>
    </w:p>
  </w:footnote>
  <w:footnote w:type="continuationSeparator" w:id="0">
    <w:p w14:paraId="5D1E5500" w14:textId="77777777" w:rsidR="00BA2823" w:rsidRDefault="00BA2823" w:rsidP="00E44754">
      <w:pPr>
        <w:spacing w:after="0" w:line="240" w:lineRule="auto"/>
      </w:pPr>
      <w:r>
        <w:continuationSeparator/>
      </w:r>
    </w:p>
  </w:footnote>
  <w:footnote w:id="1">
    <w:p w14:paraId="11ACEC21" w14:textId="3209C260" w:rsidR="00E44754" w:rsidRDefault="00E44754">
      <w:pPr>
        <w:pStyle w:val="Textodenotaderodap"/>
      </w:pPr>
      <w:r>
        <w:rPr>
          <w:rStyle w:val="Refdenotaderodap"/>
        </w:rPr>
        <w:footnoteRef/>
      </w:r>
      <w:r>
        <w:t xml:space="preserve"> Advogado e Professor Universitário. daifunes@gmail.com</w:t>
      </w:r>
    </w:p>
  </w:footnote>
  <w:footnote w:id="2">
    <w:p w14:paraId="39938AC4" w14:textId="760285B2" w:rsidR="00E44754" w:rsidRDefault="00E44754">
      <w:pPr>
        <w:pStyle w:val="Textodenotaderodap"/>
      </w:pPr>
      <w:r>
        <w:rPr>
          <w:rStyle w:val="Refdenotaderodap"/>
        </w:rPr>
        <w:footnoteRef/>
      </w:r>
      <w:r>
        <w:t xml:space="preserve"> Advogada e Professora Universitária. gilmarafunes@gmail.com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63092"/>
    <w:multiLevelType w:val="hybridMultilevel"/>
    <w:tmpl w:val="7B5A878E"/>
    <w:lvl w:ilvl="0" w:tplc="FA204556">
      <w:start w:val="1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6" w:hanging="360"/>
      </w:pPr>
    </w:lvl>
    <w:lvl w:ilvl="2" w:tplc="0416001B" w:tentative="1">
      <w:start w:val="1"/>
      <w:numFmt w:val="lowerRoman"/>
      <w:lvlText w:val="%3."/>
      <w:lvlJc w:val="right"/>
      <w:pPr>
        <w:ind w:left="1896" w:hanging="180"/>
      </w:pPr>
    </w:lvl>
    <w:lvl w:ilvl="3" w:tplc="0416000F" w:tentative="1">
      <w:start w:val="1"/>
      <w:numFmt w:val="decimal"/>
      <w:lvlText w:val="%4."/>
      <w:lvlJc w:val="left"/>
      <w:pPr>
        <w:ind w:left="2616" w:hanging="360"/>
      </w:pPr>
    </w:lvl>
    <w:lvl w:ilvl="4" w:tplc="04160019" w:tentative="1">
      <w:start w:val="1"/>
      <w:numFmt w:val="lowerLetter"/>
      <w:lvlText w:val="%5."/>
      <w:lvlJc w:val="left"/>
      <w:pPr>
        <w:ind w:left="3336" w:hanging="360"/>
      </w:pPr>
    </w:lvl>
    <w:lvl w:ilvl="5" w:tplc="0416001B" w:tentative="1">
      <w:start w:val="1"/>
      <w:numFmt w:val="lowerRoman"/>
      <w:lvlText w:val="%6."/>
      <w:lvlJc w:val="right"/>
      <w:pPr>
        <w:ind w:left="4056" w:hanging="180"/>
      </w:pPr>
    </w:lvl>
    <w:lvl w:ilvl="6" w:tplc="0416000F" w:tentative="1">
      <w:start w:val="1"/>
      <w:numFmt w:val="decimal"/>
      <w:lvlText w:val="%7."/>
      <w:lvlJc w:val="left"/>
      <w:pPr>
        <w:ind w:left="4776" w:hanging="360"/>
      </w:pPr>
    </w:lvl>
    <w:lvl w:ilvl="7" w:tplc="04160019" w:tentative="1">
      <w:start w:val="1"/>
      <w:numFmt w:val="lowerLetter"/>
      <w:lvlText w:val="%8."/>
      <w:lvlJc w:val="left"/>
      <w:pPr>
        <w:ind w:left="5496" w:hanging="360"/>
      </w:pPr>
    </w:lvl>
    <w:lvl w:ilvl="8" w:tplc="0416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785224ED"/>
    <w:multiLevelType w:val="hybridMultilevel"/>
    <w:tmpl w:val="EAF688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920129">
    <w:abstractNumId w:val="1"/>
  </w:num>
  <w:num w:numId="2" w16cid:durableId="193103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BC"/>
    <w:rsid w:val="00000CE0"/>
    <w:rsid w:val="00082F32"/>
    <w:rsid w:val="000A0E4D"/>
    <w:rsid w:val="000A747C"/>
    <w:rsid w:val="000E6FB4"/>
    <w:rsid w:val="00121DAB"/>
    <w:rsid w:val="001852A4"/>
    <w:rsid w:val="00185DA2"/>
    <w:rsid w:val="001F7E9A"/>
    <w:rsid w:val="0020082F"/>
    <w:rsid w:val="002D3B0C"/>
    <w:rsid w:val="003308B0"/>
    <w:rsid w:val="00384EAD"/>
    <w:rsid w:val="003D3DD5"/>
    <w:rsid w:val="00436DF0"/>
    <w:rsid w:val="00492DC3"/>
    <w:rsid w:val="004B274F"/>
    <w:rsid w:val="004D0815"/>
    <w:rsid w:val="005655B7"/>
    <w:rsid w:val="005A4E79"/>
    <w:rsid w:val="005D2820"/>
    <w:rsid w:val="00631921"/>
    <w:rsid w:val="006938B0"/>
    <w:rsid w:val="00694893"/>
    <w:rsid w:val="006B04EB"/>
    <w:rsid w:val="007110CD"/>
    <w:rsid w:val="00732558"/>
    <w:rsid w:val="007815F2"/>
    <w:rsid w:val="007E2EB4"/>
    <w:rsid w:val="007E3EB4"/>
    <w:rsid w:val="00862166"/>
    <w:rsid w:val="008A07BC"/>
    <w:rsid w:val="008A7B66"/>
    <w:rsid w:val="0090134A"/>
    <w:rsid w:val="009423B0"/>
    <w:rsid w:val="0096629C"/>
    <w:rsid w:val="009D2EBF"/>
    <w:rsid w:val="00B57939"/>
    <w:rsid w:val="00B77E4C"/>
    <w:rsid w:val="00BA2823"/>
    <w:rsid w:val="00C458F3"/>
    <w:rsid w:val="00CA03B2"/>
    <w:rsid w:val="00CC28F7"/>
    <w:rsid w:val="00D04680"/>
    <w:rsid w:val="00D774E8"/>
    <w:rsid w:val="00E0159B"/>
    <w:rsid w:val="00E11957"/>
    <w:rsid w:val="00E44754"/>
    <w:rsid w:val="00E52A95"/>
    <w:rsid w:val="00E97A28"/>
    <w:rsid w:val="00EC4935"/>
    <w:rsid w:val="00EE1F46"/>
    <w:rsid w:val="00F92189"/>
    <w:rsid w:val="00F9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FD003"/>
  <w15:chartTrackingRefBased/>
  <w15:docId w15:val="{E9ECA7DB-2D6E-43E9-A97E-2034FAC9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0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0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07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A0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07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A0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A0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A0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0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0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A0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0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A07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A07B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A07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A07B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A07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A07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A0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A0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A0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A0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A0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A07B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A07B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A07B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A0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A07B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A07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8A07BC"/>
    <w:rPr>
      <w:color w:val="467886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4475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475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44754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E44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4754"/>
  </w:style>
  <w:style w:type="paragraph" w:styleId="Cabealho">
    <w:name w:val="header"/>
    <w:basedOn w:val="Normal"/>
    <w:link w:val="CabealhoChar"/>
    <w:uiPriority w:val="99"/>
    <w:unhideWhenUsed/>
    <w:rsid w:val="00693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38B0"/>
  </w:style>
  <w:style w:type="paragraph" w:styleId="NormalWeb">
    <w:name w:val="Normal (Web)"/>
    <w:basedOn w:val="Normal"/>
    <w:uiPriority w:val="99"/>
    <w:semiHidden/>
    <w:unhideWhenUsed/>
    <w:rsid w:val="00EE1F4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34A7B-6246-4DC9-9867-A1E5BF13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Gilmara Pesquero Fernandes Mohr Funes</dc:creator>
  <cp:keywords/>
  <dc:description/>
  <cp:lastModifiedBy>ANDREI FUNES</cp:lastModifiedBy>
  <cp:revision>2</cp:revision>
  <cp:lastPrinted>2025-04-05T21:00:00Z</cp:lastPrinted>
  <dcterms:created xsi:type="dcterms:W3CDTF">2025-04-06T21:34:00Z</dcterms:created>
  <dcterms:modified xsi:type="dcterms:W3CDTF">2025-04-06T21:34:00Z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3cb1eeb,61d6d3c3,862750e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#INTERNO</vt:lpwstr>
  </property>
  <property fmtid="{D5CDD505-2E9C-101B-9397-08002B2CF9AE}" pid="5" name="MSIP_Label_a2c8c994-0295-4854-8c4e-8db61396a6e2_Enabled">
    <vt:lpwstr>true</vt:lpwstr>
  </property>
  <property fmtid="{D5CDD505-2E9C-101B-9397-08002B2CF9AE}" pid="6" name="MSIP_Label_a2c8c994-0295-4854-8c4e-8db61396a6e2_SetDate">
    <vt:lpwstr>2025-04-05T20:59:52Z</vt:lpwstr>
  </property>
  <property fmtid="{D5CDD505-2E9C-101B-9397-08002B2CF9AE}" pid="7" name="MSIP_Label_a2c8c994-0295-4854-8c4e-8db61396a6e2_Method">
    <vt:lpwstr>Standard</vt:lpwstr>
  </property>
  <property fmtid="{D5CDD505-2E9C-101B-9397-08002B2CF9AE}" pid="8" name="MSIP_Label_a2c8c994-0295-4854-8c4e-8db61396a6e2_Name">
    <vt:lpwstr>Interna</vt:lpwstr>
  </property>
  <property fmtid="{D5CDD505-2E9C-101B-9397-08002B2CF9AE}" pid="9" name="MSIP_Label_a2c8c994-0295-4854-8c4e-8db61396a6e2_SiteId">
    <vt:lpwstr>07114120-7d77-4f42-895b-7be2f0bda9e1</vt:lpwstr>
  </property>
  <property fmtid="{D5CDD505-2E9C-101B-9397-08002B2CF9AE}" pid="10" name="MSIP_Label_a2c8c994-0295-4854-8c4e-8db61396a6e2_ActionId">
    <vt:lpwstr>8acff5f0-fb99-47a7-8a90-1b528f4c87f8</vt:lpwstr>
  </property>
  <property fmtid="{D5CDD505-2E9C-101B-9397-08002B2CF9AE}" pid="11" name="MSIP_Label_a2c8c994-0295-4854-8c4e-8db61396a6e2_ContentBits">
    <vt:lpwstr>2</vt:lpwstr>
  </property>
  <property fmtid="{D5CDD505-2E9C-101B-9397-08002B2CF9AE}" pid="12" name="MSIP_Label_a2c8c994-0295-4854-8c4e-8db61396a6e2_Tag">
    <vt:lpwstr>10, 3, 0, 1</vt:lpwstr>
  </property>
</Properties>
</file>